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рп Сурское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21.73.082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05:22; 06:47; 07:56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05:44; 07:17; 08:33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05:34; 05:43; 07:16; 08:32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07:35; 09:25;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07:34; 09:24;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09:25; 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09:24; 11:09;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10:49; 10:49; 12:34; 14:17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10:48; 12:33; 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11:07; 12:53;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11:06; 11:06; 12:52; 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11:16; 11:16; 13:02; 14:44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11:15; 13:01; 14:42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11:26; 13:13;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14:01; 15:15;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12:46; 14:10; 15:26; 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14:09; 15:25;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14:19; 15:37;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12:54; 14:18; 15:36; 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13:13; 14:37; 16:02; 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13:12; 14:37; 16:01; 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12:37; 14:10; 16:00;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12:36; 14:09; 15:59; 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15:45; 17:45;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13:48; 15:44; 17:44; 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16:01; нет; 19:19;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18:05; 19:40;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